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5" w:rsidRDefault="00964B05" w:rsidP="0096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7926" cy="8972550"/>
            <wp:effectExtent l="19050" t="0" r="0" b="0"/>
            <wp:docPr id="1" name="Рисунок 1" descr="C:\Users\GOSHAN~1\AppData\Local\Temp\Rar$DRa0.982\Титульный0001\Титульный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HAN~1\AppData\Local\Temp\Rar$DRa0.982\Титульный0001\Титульный00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26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05" w:rsidRDefault="00964B05" w:rsidP="0096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C3" w:rsidRPr="00BC4CCB" w:rsidRDefault="00545AC3" w:rsidP="0096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Цели и задачи курса.</w:t>
      </w:r>
    </w:p>
    <w:p w:rsidR="00390A04" w:rsidRPr="00BC4CCB" w:rsidRDefault="00390A04" w:rsidP="000A23FD">
      <w:pPr>
        <w:pStyle w:val="c15"/>
        <w:spacing w:before="0" w:beforeAutospacing="0" w:after="0" w:afterAutospacing="0"/>
        <w:ind w:firstLine="709"/>
      </w:pPr>
      <w:r w:rsidRPr="00BC4CCB">
        <w:rPr>
          <w:rStyle w:val="c5"/>
        </w:rPr>
        <w:t>Изучение обществознания (включая экономику и право) в старшей школе на базовом уровне направлено</w:t>
      </w:r>
    </w:p>
    <w:p w:rsidR="00390A04" w:rsidRPr="00BC4CCB" w:rsidRDefault="00390A04" w:rsidP="000A23FD">
      <w:pPr>
        <w:pStyle w:val="c15"/>
        <w:spacing w:before="0" w:beforeAutospacing="0" w:after="0" w:afterAutospacing="0"/>
        <w:ind w:firstLine="709"/>
      </w:pPr>
      <w:r w:rsidRPr="00BC4CCB">
        <w:rPr>
          <w:rStyle w:val="c5"/>
        </w:rPr>
        <w:t>на достижение следующих целей:</w:t>
      </w:r>
    </w:p>
    <w:p w:rsidR="00390A04" w:rsidRPr="00BC4CCB" w:rsidRDefault="00390A04" w:rsidP="000A23FD">
      <w:pPr>
        <w:pStyle w:val="c72"/>
        <w:spacing w:before="0" w:beforeAutospacing="0" w:after="0" w:afterAutospacing="0"/>
        <w:ind w:firstLine="709"/>
      </w:pPr>
      <w:r w:rsidRPr="00BC4CCB">
        <w:rPr>
          <w:rStyle w:val="c0"/>
        </w:rPr>
        <w:t>•    </w:t>
      </w:r>
      <w:r w:rsidRPr="00BC4CCB">
        <w:rPr>
          <w:rStyle w:val="c5"/>
        </w:rPr>
        <w:t>развитие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 к личному самоопределению и самореализации; интереса к изучению социальных и  гуманитарных дисциплин;</w:t>
      </w:r>
    </w:p>
    <w:p w:rsidR="00390A04" w:rsidRPr="00BC4CCB" w:rsidRDefault="00390A04" w:rsidP="000A23FD">
      <w:pPr>
        <w:pStyle w:val="c72"/>
        <w:spacing w:before="0" w:beforeAutospacing="0" w:after="0" w:afterAutospacing="0"/>
        <w:ind w:firstLine="709"/>
      </w:pPr>
      <w:r w:rsidRPr="00BC4CCB">
        <w:rPr>
          <w:rStyle w:val="c5"/>
        </w:rPr>
        <w:t>•    воспитание общероссийской идентичности, гражданской ответственности, правового самосознания,  толерантности, приверженности гуманистическим и демократическим ценностям, закрепленным в Конституции Российской Федерации;  </w:t>
      </w:r>
    </w:p>
    <w:p w:rsidR="00390A04" w:rsidRPr="00BC4CCB" w:rsidRDefault="00390A04" w:rsidP="000A23FD">
      <w:pPr>
        <w:pStyle w:val="c72"/>
        <w:spacing w:before="0" w:beforeAutospacing="0" w:after="0" w:afterAutospacing="0"/>
        <w:ind w:firstLine="709"/>
      </w:pPr>
      <w:r w:rsidRPr="00BC4CCB">
        <w:rPr>
          <w:rStyle w:val="c5"/>
        </w:rPr>
        <w:t>•    освоение системы знаний 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 социальной средой и выполнения типичных социальных  ролей  человек и гражданина, 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В результате изучения обществознания (включая экономику и право) на базовом уровне ученик должен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                 Знать/понимать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биосоциальную сущность человека, основные этапы и факторы социализации личности, место и роль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человека в системе общественных отношений;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особенности социально-гуманитарного познания.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                       Уметь: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анализировать актуальную информацию о социальных объектах, выявляя их общие черты и различия;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объяснять: причинно-следственные и функциональные связи изученных социальных объектов (включая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и культуры, взаимосвязи подсистем и элементов общества);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раскрывать на примерах изученные теоретические положения и понятия социально-экономических и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гуманитарных наук;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осуществлять поиск социальной информации, представленной в различных знаковых системах (текст,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lastRenderedPageBreak/>
        <w:t>• подготовить устное выступление, творческую работу по социальной проблематике;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применять социально-экономические и гуманитарные знания в процессе решения познавательных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задач по актуальным социальным проблемам.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 Использовать приобретенные знания и умения в практической деятельности и повседневной жизни   для: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совершенствования собственной познавательной деятельности;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решения практических жизненных проблем, возникающих в социальной деятельности;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ориентировки в актуальных общественных событиях, определения личной гражданской позиции;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предвидения возможных последствий определенных социальных действий;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оценки происходящих событий и поведения людей с точки зрения морали и права;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реализации и защиты прав человека и гражданина, осознанного выполнения гражданских обязанностей;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  <w:rPr>
          <w:rStyle w:val="c5"/>
        </w:rPr>
      </w:pPr>
      <w:r w:rsidRPr="00BC4CCB">
        <w:rPr>
          <w:rStyle w:val="c5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45AC3" w:rsidRPr="00BC4CCB" w:rsidRDefault="00545AC3" w:rsidP="000A23FD">
      <w:pPr>
        <w:pStyle w:val="c1"/>
        <w:spacing w:before="0" w:beforeAutospacing="0" w:after="0" w:afterAutospacing="0"/>
        <w:ind w:firstLine="709"/>
        <w:rPr>
          <w:rStyle w:val="c5"/>
        </w:rPr>
      </w:pPr>
    </w:p>
    <w:p w:rsidR="00545AC3" w:rsidRPr="00BC4CCB" w:rsidRDefault="00545AC3" w:rsidP="000A23FD">
      <w:pPr>
        <w:pStyle w:val="Default"/>
        <w:ind w:firstLine="709"/>
        <w:rPr>
          <w:bCs/>
        </w:rPr>
      </w:pPr>
      <w:r w:rsidRPr="00BC4CCB">
        <w:rPr>
          <w:bCs/>
        </w:rPr>
        <w:t xml:space="preserve">1.2.Краткое содержание дисциплины </w:t>
      </w:r>
    </w:p>
    <w:tbl>
      <w:tblPr>
        <w:tblStyle w:val="a3"/>
        <w:tblW w:w="0" w:type="auto"/>
        <w:tblLook w:val="04A0"/>
      </w:tblPr>
      <w:tblGrid>
        <w:gridCol w:w="9344"/>
      </w:tblGrid>
      <w:tr w:rsidR="00545AC3" w:rsidRPr="00BC4CCB" w:rsidTr="00C925DA">
        <w:tc>
          <w:tcPr>
            <w:tcW w:w="9344" w:type="dxa"/>
          </w:tcPr>
          <w:p w:rsidR="00545AC3" w:rsidRPr="00BC4CCB" w:rsidRDefault="00545AC3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курса подготовки к ЕГЭ по обществознанию 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включает в себя разделы</w:t>
            </w:r>
            <w:r w:rsidRPr="00BC4CC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Человек и общество; Экономика; Социальные отношения; Политика и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BC4CC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на основе Федерального компонента государственного стандарта среднего (полного) общего образования по истории (базовый и профильный уровни) (приказ Минобразования России от 05.03.2004 № 1089).</w:t>
            </w:r>
          </w:p>
        </w:tc>
      </w:tr>
    </w:tbl>
    <w:p w:rsidR="00545AC3" w:rsidRPr="00BC4CCB" w:rsidRDefault="00545AC3" w:rsidP="000A23FD">
      <w:pPr>
        <w:pStyle w:val="c1"/>
        <w:spacing w:before="0" w:beforeAutospacing="0" w:after="0" w:afterAutospacing="0"/>
        <w:ind w:firstLine="709"/>
      </w:pPr>
    </w:p>
    <w:p w:rsidR="004B7AE2" w:rsidRPr="00BC4CCB" w:rsidRDefault="004B7AE2" w:rsidP="000A23F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4CCB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BC4CCB">
        <w:rPr>
          <w:rFonts w:ascii="Times New Roman" w:hAnsi="Times New Roman" w:cs="Times New Roman"/>
          <w:bCs/>
          <w:sz w:val="24"/>
          <w:szCs w:val="24"/>
        </w:rPr>
        <w:t>. Компетенции обучающегося, формируемые в результате освоения дисциплины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BD410A" w:rsidRPr="00BC4CCB" w:rsidTr="00BD410A">
        <w:tc>
          <w:tcPr>
            <w:tcW w:w="4672" w:type="dxa"/>
          </w:tcPr>
          <w:p w:rsidR="00BD410A" w:rsidRPr="00BC4CCB" w:rsidRDefault="00BD410A" w:rsidP="000A23FD">
            <w:pPr>
              <w:pStyle w:val="c1"/>
              <w:spacing w:before="0" w:beforeAutospacing="0" w:after="0" w:afterAutospacing="0"/>
              <w:ind w:firstLine="709"/>
            </w:pPr>
          </w:p>
        </w:tc>
        <w:tc>
          <w:tcPr>
            <w:tcW w:w="4672" w:type="dxa"/>
          </w:tcPr>
          <w:p w:rsidR="00BD410A" w:rsidRPr="00BC4CCB" w:rsidRDefault="00BD410A" w:rsidP="000A23FD">
            <w:pPr>
              <w:pStyle w:val="c1"/>
              <w:spacing w:before="0" w:beforeAutospacing="0" w:after="0" w:afterAutospacing="0"/>
              <w:ind w:firstLine="709"/>
            </w:pPr>
          </w:p>
        </w:tc>
      </w:tr>
      <w:tr w:rsidR="00BD410A" w:rsidRPr="00BC4CCB" w:rsidTr="00BD410A">
        <w:tc>
          <w:tcPr>
            <w:tcW w:w="4672" w:type="dxa"/>
          </w:tcPr>
          <w:p w:rsidR="00BD410A" w:rsidRPr="00BC4CCB" w:rsidRDefault="00BD410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ОК-01 –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Мировоззрение и его исторические типы;</w:t>
            </w:r>
          </w:p>
          <w:p w:rsidR="008A1822" w:rsidRPr="00BC4CCB" w:rsidRDefault="008A1822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ОК-3 Способность использовать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сферах жизнедеятельности;</w:t>
            </w:r>
          </w:p>
          <w:p w:rsidR="00BD410A" w:rsidRPr="00BC4CCB" w:rsidRDefault="00BD410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ОК-4: способность использовать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правовых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различных сферах жизнедеятельности;</w:t>
            </w:r>
          </w:p>
          <w:p w:rsidR="00BD410A" w:rsidRPr="00BC4CCB" w:rsidRDefault="00BD410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ОК- 13 – знать </w:t>
            </w: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социальных проблем современного российского об</w:t>
            </w: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щества; </w:t>
            </w:r>
          </w:p>
          <w:p w:rsidR="00BD410A" w:rsidRPr="00BC4CCB" w:rsidRDefault="00BD410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0A" w:rsidRPr="00BD410A" w:rsidRDefault="00BD410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0A" w:rsidRPr="00BC4CCB" w:rsidRDefault="00BD410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компетентности базового уровня, а также: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мотивации к последующему изучению социально-экономических и гуманитарных дисциплин в учреждениях системы среднего и высшего профессионального образования или для самообразования; характеристика профессий, основой которых являются общественные науки;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знаний, составляющих основы философии, социологии, политологии, социальной психологии; овладение элементами методологии социального познания;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применять полученные знания для эффективного взаимодействия с социальной средой, для </w:t>
            </w: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и оценки общественных явлений с определенных позиций;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участию в дискуссиях по актуальным социальным способность обоснованно высказывать суждения об обществе как целостной системе, о сущности и особенностях различных объектов социальной действительности, о современной России, ее национальных интересах, актуальных проблемах и направлениях модернизации страны, о единстве и многообразии многонационального российского народа, о роли России в мире и задачах ее внутренней и внешней политики;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об основных сферах человеческой деятельности, социальных институтах, о государственном устройстве и институтах гражданского общества, о Конституции РФ и системе российского законодательства, о способах регулирования общественных отношений, о способах защиты правопорядка в обществе;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и объяснение сходства и различий между основными социальными ролями, гражданской и общественной деятельностью, межличностными и межнациональными отношениями, обязанностями и социально одобряемыми действиями, нравственными ценностями и нормами поведения, установленными законом;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типичных социальных ролей человека и гражданина; способность применять полученные знания для осмысления окружающей социальной действительности, определения собственной гражданской позиции;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проблемам, к отстаиванию и аргументации своей позиции, к оппонированию иному мнению.</w:t>
            </w:r>
          </w:p>
          <w:p w:rsidR="00BD410A" w:rsidRPr="00BC4CCB" w:rsidRDefault="00BD410A" w:rsidP="000A23FD">
            <w:pPr>
              <w:pStyle w:val="c1"/>
              <w:spacing w:before="0" w:beforeAutospacing="0" w:after="0" w:afterAutospacing="0"/>
              <w:ind w:firstLine="709"/>
            </w:pPr>
          </w:p>
        </w:tc>
      </w:tr>
    </w:tbl>
    <w:p w:rsidR="004B7AE2" w:rsidRPr="00BC4CCB" w:rsidRDefault="004B7AE2" w:rsidP="000A23FD">
      <w:pPr>
        <w:pStyle w:val="c1"/>
        <w:spacing w:before="0" w:beforeAutospacing="0" w:after="0" w:afterAutospacing="0"/>
        <w:ind w:firstLine="709"/>
      </w:pPr>
    </w:p>
    <w:p w:rsidR="00F63CAA" w:rsidRPr="00BC4CCB" w:rsidRDefault="00F63CAA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3.Объем и виды учебной работы</w:t>
      </w:r>
    </w:p>
    <w:p w:rsidR="00F63CAA" w:rsidRPr="00BC4CCB" w:rsidRDefault="00F63CAA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курса составляет 66 часов (</w:t>
      </w:r>
      <w:r w:rsidR="0058008B">
        <w:rPr>
          <w:rFonts w:ascii="Times New Roman" w:hAnsi="Times New Roman" w:cs="Times New Roman"/>
          <w:sz w:val="24"/>
          <w:szCs w:val="24"/>
        </w:rPr>
        <w:t>8 месяцев / 34 занятия / 68</w:t>
      </w:r>
      <w:r w:rsidRPr="00BC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CC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C4CCB">
        <w:rPr>
          <w:rFonts w:ascii="Times New Roman" w:hAnsi="Times New Roman" w:cs="Times New Roman"/>
          <w:sz w:val="24"/>
          <w:szCs w:val="24"/>
        </w:rPr>
        <w:t xml:space="preserve">. часов </w:t>
      </w:r>
    </w:p>
    <w:tbl>
      <w:tblPr>
        <w:tblStyle w:val="a3"/>
        <w:tblW w:w="0" w:type="auto"/>
        <w:tblLook w:val="04A0"/>
      </w:tblPr>
      <w:tblGrid>
        <w:gridCol w:w="4815"/>
        <w:gridCol w:w="2693"/>
      </w:tblGrid>
      <w:tr w:rsidR="00F63CAA" w:rsidRPr="00BC4CCB" w:rsidTr="00C925DA">
        <w:trPr>
          <w:trHeight w:val="276"/>
        </w:trPr>
        <w:tc>
          <w:tcPr>
            <w:tcW w:w="4815" w:type="dxa"/>
            <w:vMerge w:val="restart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693" w:type="dxa"/>
            <w:vMerge w:val="restart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63CAA" w:rsidRPr="00BC4CCB" w:rsidTr="00C925DA">
        <w:trPr>
          <w:trHeight w:val="276"/>
        </w:trPr>
        <w:tc>
          <w:tcPr>
            <w:tcW w:w="4815" w:type="dxa"/>
            <w:vMerge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AA" w:rsidRPr="00BC4CCB" w:rsidTr="00C925DA">
        <w:trPr>
          <w:trHeight w:val="276"/>
        </w:trPr>
        <w:tc>
          <w:tcPr>
            <w:tcW w:w="4815" w:type="dxa"/>
            <w:vMerge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AA" w:rsidRPr="00BC4CCB" w:rsidTr="00C925DA">
        <w:tc>
          <w:tcPr>
            <w:tcW w:w="4815" w:type="dxa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2693" w:type="dxa"/>
          </w:tcPr>
          <w:p w:rsidR="00F63CAA" w:rsidRPr="00BC4CCB" w:rsidRDefault="00C678D5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63CAA" w:rsidRPr="00BC4CCB" w:rsidTr="00C925DA">
        <w:tc>
          <w:tcPr>
            <w:tcW w:w="4815" w:type="dxa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2693" w:type="dxa"/>
          </w:tcPr>
          <w:p w:rsidR="00F63CAA" w:rsidRPr="00BC4CCB" w:rsidRDefault="00C678D5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63CAA" w:rsidRPr="00BC4CCB" w:rsidTr="00C925DA">
        <w:tc>
          <w:tcPr>
            <w:tcW w:w="4815" w:type="dxa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693" w:type="dxa"/>
          </w:tcPr>
          <w:p w:rsidR="00F63CAA" w:rsidRPr="00BC4CCB" w:rsidRDefault="00C678D5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63CAA" w:rsidRPr="00BC4CCB" w:rsidTr="00C925DA">
        <w:tc>
          <w:tcPr>
            <w:tcW w:w="4815" w:type="dxa"/>
          </w:tcPr>
          <w:p w:rsidR="00F63CAA" w:rsidRPr="00BC4CCB" w:rsidRDefault="00F63CA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семинары и (или) другие виды </w:t>
            </w:r>
          </w:p>
          <w:p w:rsidR="00F63CAA" w:rsidRPr="00BC4CCB" w:rsidRDefault="00F63CA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 занятий (ПЗ)</w:t>
            </w:r>
          </w:p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CAA" w:rsidRPr="00BC4CCB" w:rsidRDefault="00C678D5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CAA" w:rsidRPr="00BC4CCB" w:rsidTr="00C925DA">
        <w:tc>
          <w:tcPr>
            <w:tcW w:w="4815" w:type="dxa"/>
          </w:tcPr>
          <w:p w:rsidR="00F63CAA" w:rsidRPr="00BC4CCB" w:rsidRDefault="00F63CA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 (зачет)</w:t>
            </w:r>
          </w:p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C4CCB" w:rsidRPr="00BC4CCB" w:rsidRDefault="00BC4CCB" w:rsidP="000A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CCB" w:rsidRPr="00BC4CCB" w:rsidRDefault="00BC4CCB" w:rsidP="000A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C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Pr="00B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</w:p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4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 Основные вопросы обществознания.</w:t>
      </w:r>
    </w:p>
    <w:p w:rsidR="00BC4CCB" w:rsidRPr="00BC4CCB" w:rsidRDefault="00BC4CCB" w:rsidP="000A2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5529"/>
        <w:gridCol w:w="1560"/>
        <w:gridCol w:w="1021"/>
      </w:tblGrid>
      <w:tr w:rsidR="00BC4CCB" w:rsidRPr="00BC4CCB" w:rsidTr="008C4A3A">
        <w:trPr>
          <w:cantSplit/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содержание экзаменационной работы.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      </w:r>
            <w:proofErr w:type="spellStart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КИМах</w:t>
            </w:r>
            <w:proofErr w:type="spellEnd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ЕГЭ. Заполнение бланков.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работа с бланками ЕГЭ, знакомство с кодификатором, спецификацией и демоверсией ЕГЭ.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8C4A3A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Содержательная линия «Человек и общество»: ключевые понятия и трудные вопросы.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Природное и общественное в человеке. Системное строение общества. Основные институты общества. Понятие культуры. Формы и разновидности культуры. Понятие общественного прогресса. Образование, его значение для личности и общества. Религия. Искусство. Мораль. Понятие общественного прогресса. </w:t>
            </w:r>
            <w:proofErr w:type="spellStart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развития (типы обществ) Угрозы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выполнение интерактивных тестов.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заданий содержате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льной линии «Человек и общество».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тестовых заданий ЕГЭ различного уровня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Содержательная линия «Человек. Познание»: ключевые понятия и трудные вопросы.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 и деятельность. Потребности и интересы. Свобода и необходимость в человеческой деятельности. </w:t>
            </w:r>
          </w:p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Мировоззрение и его виды. Виды знаний. Понятие истины и её критерии. Наука. Основные особенности научного мышления. Естественные и социально-гуманитарные науки.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выполнение интерактивных тестов.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по выполнению заданий содержательной линии «Человек. Познание». 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 ЕГЭ различного уровня 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Содержательная линия «Социальные отношения»: обзор основных понятий.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стратификация и мобильность. Социальные группы. Молодежь как социальная группа. Этнические общности. Межнациональные отношения, </w:t>
            </w:r>
            <w:proofErr w:type="spellStart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конфликты, пути их разрешения. Социальный конфликт. Виды социальных норм. Социальный контроль. Свобода и ответственность. Отклоняющееся поведение и его типы. Социальная роль. Социализация индивида. Семья и брак.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выполнение интерактивных тестов.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содержательной линии «Социальные отношения».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 ЕГЭ различного уровня 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277"/>
        <w:gridCol w:w="5526"/>
        <w:gridCol w:w="1560"/>
        <w:gridCol w:w="1021"/>
      </w:tblGrid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ьная линия «Экономика»: ключевые понятия и трудные вопросы.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Экономика и экономическая наука. Факторы производства и факторные доходы.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Экономические системы. Рынок и рыночный механизм. Спрос и предложение. Постоянные и переменные затраты. Финансовые институты. Банковская система. Основные источники финансирования бизнеса. Ценные бумаги. Рынок труда. Безработица. Виды, причины и последствия инфляции. Экономический рост и развитие. Понятие ВВП. Роль государства в экономике. Налоги. Государственный бюджет. Мировая экономика. Рациональное экономическое поведение.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социальную информацию; характеризовать с научных позиций социальные объекты.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заданий содержательной линии «Экономика».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задания базового и повышенного уровня 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Содержательная линия «Политика»: основные теоретические положения и проблемные вопросы.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власти. Государство, его функции. Политическая система. Типология политических режимов. Демократия, её основные ценности и признаки. Гражданское общество и государство. Политическая элита. Политические партии и движения. СМИ в политической системе. Избирательная кампания в РФ. Политический процесс. Политическое участие. Политическое лидерство. Органы государственной власти РФ. Федеративное устройство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социальную информацию; характеризовать с научных позиций социальные объекты.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8C4A3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21-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заданий содержательной линии «Политика».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задания базового и повышенного уровня 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277"/>
        <w:gridCol w:w="5526"/>
        <w:gridCol w:w="1560"/>
        <w:gridCol w:w="1021"/>
      </w:tblGrid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8C4A3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Содержательная линия «Право»: основные теоретические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положения и проблемные вопросы.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 в системе социальных норм. Система российского права. Законотворческий процесс. Понятие и виды юридической ответственности. Конституция РФ. Основы конституционного строя РФ. Законодательство РФ о выборах. Субъекты гражданского права. Организационно-правовые формы и правовой режим предпринимательской деятельности. Имущественные и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неимущественные права. Порядок приёма на работу. Порядок заключения и расторжения трудового договора. Правовое регулирование отношений супругов. Особенности административной юрисдикции. Международное право. Основные правила и принципы гражданского процесса. Особенности уголовного процесса. Гражданство РФ. Воинская обязанность, альтернативная гражданская служба. Права и обязанности налогоплательщика. Правоохранительные органы. Судебная система.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социальную информацию; характеризовать с научных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позиций социальные объекты.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заданий содержательной линии «Право».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задания базового и повышенного уровня 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277"/>
        <w:gridCol w:w="5526"/>
        <w:gridCol w:w="1418"/>
        <w:gridCol w:w="1163"/>
      </w:tblGrid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заданий части 2. Особенности заданий 28-31.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28-31 - составное задание с фрагментом текста: общая характеристика задания.  Виды  документов по содержанию, составу, объему. Основные модели заданий и  проверяемые аналитические умения в процессе работы с документом. Типичные ошибки, алгоритм работы. Развитие  умений:  извлекать  информацию из источника, анализировать и  интерпретировать информацию  из документа, привлекать дополнительные знания по курсу, анализировать авторскую позицию.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 систему оценивания заданий С1-С4.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выполнения заданий 32-35.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32- задание, проверяющее умение правильно применять раскрытое в смысловом отношении теоретическое положение в заданном контексте. 33- задание, проверяющее умение иллюстрировать примерами изученные теоретические положения и понятия. 34 – задание-задача, требующее анализа представленной информации, формулирования и аргументации самостоятельных оценочных, прогностических суждений, выводов. 35 – задание, требующее составления плана развёрнутого ответа по конкретной теме обществоведческого курса.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алгоритм выполнения и систему оценивания заданий С5-С8.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277"/>
        <w:gridCol w:w="2694"/>
        <w:gridCol w:w="2832"/>
        <w:gridCol w:w="1134"/>
        <w:gridCol w:w="1447"/>
      </w:tblGrid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41- 6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обществоведческого эссе (задание 36)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36 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эссе по обществознанию, критерии качества обществоведческого эссе. Условия выбора темы эссе. Типичные ошибки, допускаемые при написании эссе. Общий алгоритм работы при написании творческой работы в жанре эссе. Система оценивания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написания обществоведческого эссе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Тренинг по выполнен</w:t>
            </w: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ию заданий повышенного и высокого уровня сложности (32, 35).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32- задание, проверяющее умение правильно применять </w:t>
            </w: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раскрытое в смысловом отношении теоретическое положение в заданном контексте. 35 – задание, требующее составления плана развёрнутого ответа по конкретной теме обществоведческого курса.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Выполнять задания высокого уровня сложности (совершенствовать умение).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Тренинг по выполнению заданий повышенного и высокого уровня сложности (33, 34).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C4CCB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33- задание, проверяющее умение иллюстрировать примерами изученные теоретические положения и понятия социально-экономических и гуманитарных наук. 34 – задание-задача, требующее анализа представленной информации, формулирования и аргументации самостоятельных оценочных, прогностических суждений, выводов.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задания высокого уровня сложности (совершенствовать умение).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BC4CCB" w:rsidRDefault="005965D7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65D7" w:rsidRPr="00C13E58" w:rsidRDefault="005965D7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1.Паспорт фонда оценочных средств</w:t>
      </w:r>
    </w:p>
    <w:p w:rsidR="005965D7" w:rsidRDefault="005965D7" w:rsidP="000A23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13E58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5965D7" w:rsidRPr="00C13E58" w:rsidRDefault="005965D7" w:rsidP="000A23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6"/>
        <w:gridCol w:w="4820"/>
        <w:gridCol w:w="2828"/>
      </w:tblGrid>
      <w:tr w:rsidR="005965D7" w:rsidTr="00C925DA">
        <w:tc>
          <w:tcPr>
            <w:tcW w:w="1696" w:type="dxa"/>
          </w:tcPr>
          <w:p w:rsidR="005965D7" w:rsidRPr="00235261" w:rsidRDefault="005965D7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  <w:p w:rsidR="005965D7" w:rsidRPr="00235261" w:rsidRDefault="005965D7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5D7" w:rsidRPr="00235261" w:rsidRDefault="005965D7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проведения и оценивания</w:t>
            </w:r>
          </w:p>
          <w:p w:rsidR="005965D7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965D7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5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965D7" w:rsidTr="00C925DA">
        <w:tc>
          <w:tcPr>
            <w:tcW w:w="1696" w:type="dxa"/>
          </w:tcPr>
          <w:p w:rsidR="005965D7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20" w:type="dxa"/>
          </w:tcPr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Каждый вариант экзаменационной работы состоит из двух частей и включает в себя 25 заданий, различающихся формой и уровнем сложности.</w:t>
            </w:r>
          </w:p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Часть 1 содержит 19 заданий с кратким ответом.</w:t>
            </w:r>
          </w:p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 экзаменационной работе предложены следующие разновидности заданий с кратким ответом:</w:t>
            </w:r>
          </w:p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– задания на выбор и запись правильных ответов из предложенного перечня ответов;</w:t>
            </w:r>
          </w:p>
          <w:p w:rsidR="005965D7" w:rsidRPr="00C13E58" w:rsidRDefault="005965D7" w:rsidP="000A23FD">
            <w:pPr>
              <w:tabs>
                <w:tab w:val="left" w:pos="786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– задания на определение последовательности расположения данных элементов;</w:t>
            </w:r>
          </w:p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– задания на установление соответствия элементов, данных в нескольких информационных рядах;</w:t>
            </w:r>
          </w:p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– задания на определение по указанным признакам и запись в виде слова(словосочетания) термина, названия, имени, века, года и т.п.</w:t>
            </w:r>
          </w:p>
          <w:p w:rsidR="005965D7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965D7" w:rsidRPr="00235261" w:rsidRDefault="005965D7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«зачтено» выставляется за 65% и более правильных ответов. Оценка «не зачтено» выставляется в случае, если количество правильных ответов менее 35%.</w:t>
            </w:r>
          </w:p>
          <w:p w:rsidR="005965D7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5965D7" w:rsidRDefault="005965D7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0416" w:rsidRPr="00C13E58" w:rsidRDefault="001B0416" w:rsidP="001B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6.Учебно-методическое и информационное обеспечение дисциплины </w:t>
      </w:r>
    </w:p>
    <w:p w:rsidR="001B0416" w:rsidRPr="00C13E58" w:rsidRDefault="001B0416" w:rsidP="001B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6.1.Печатная учебно-методическая документация.</w:t>
      </w:r>
    </w:p>
    <w:p w:rsidR="001B0416" w:rsidRPr="00C13E58" w:rsidRDefault="001B0416" w:rsidP="001B0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16" w:rsidRPr="00C13E58" w:rsidRDefault="001B0416" w:rsidP="001B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i/>
          <w:sz w:val="24"/>
          <w:szCs w:val="24"/>
        </w:rPr>
        <w:t>а) основная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1B0416" w:rsidRPr="00C13E58" w:rsidTr="007F2E1C">
        <w:tc>
          <w:tcPr>
            <w:tcW w:w="9344" w:type="dxa"/>
          </w:tcPr>
          <w:p w:rsidR="001B0416" w:rsidRPr="00593639" w:rsidRDefault="001B0416" w:rsidP="001B0416">
            <w:pPr>
              <w:numPr>
                <w:ilvl w:val="0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Российской Федерации;</w:t>
            </w:r>
          </w:p>
          <w:p w:rsidR="001B0416" w:rsidRPr="00593639" w:rsidRDefault="001B0416" w:rsidP="001B0416">
            <w:pPr>
              <w:numPr>
                <w:ilvl w:val="0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 Обществознание. Новый полный справочник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ЕГЭ. − М.: АСТ, 2017. −559 с.</w:t>
            </w:r>
          </w:p>
          <w:p w:rsidR="001B0416" w:rsidRPr="00593639" w:rsidRDefault="001B0416" w:rsidP="001B0416">
            <w:pPr>
              <w:numPr>
                <w:ilvl w:val="0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Обществознание. 10 класс. Учебник.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−М.: Просвещение, 2016. −510 с.</w:t>
            </w:r>
          </w:p>
          <w:p w:rsidR="001B0416" w:rsidRDefault="001B0416" w:rsidP="001B0416">
            <w:pPr>
              <w:numPr>
                <w:ilvl w:val="0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Обществознание. 11 класс. Учебник.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−М.: Просвещение, 2016. −449 с.</w:t>
            </w:r>
            <w:r w:rsidRPr="000A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0416" w:rsidRDefault="001B0416" w:rsidP="001B0416">
            <w:pPr>
              <w:numPr>
                <w:ilvl w:val="0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Теория государства и права.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– 788 с.</w:t>
            </w:r>
          </w:p>
          <w:p w:rsidR="001B0416" w:rsidRPr="00C13E58" w:rsidRDefault="001B0416" w:rsidP="001B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16" w:rsidRPr="00C13E58" w:rsidRDefault="001B0416" w:rsidP="007F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639" w:rsidRDefault="00593639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2AFB" w:rsidRPr="00C13E58" w:rsidRDefault="00F42AFB" w:rsidP="00F42A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3E58">
        <w:rPr>
          <w:rFonts w:ascii="Times New Roman" w:hAnsi="Times New Roman" w:cs="Times New Roman"/>
          <w:i/>
          <w:sz w:val="24"/>
          <w:szCs w:val="24"/>
        </w:rPr>
        <w:t>б) дополнительная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F42AFB" w:rsidRPr="00C13E58" w:rsidTr="007F2E1C">
        <w:tc>
          <w:tcPr>
            <w:tcW w:w="9344" w:type="dxa"/>
          </w:tcPr>
          <w:p w:rsidR="00F42AFB" w:rsidRDefault="00F42AFB" w:rsidP="00F42AF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Обществознание. Учебник.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М.: Дрофа, 2015. – 462 с.</w:t>
            </w:r>
          </w:p>
          <w:p w:rsidR="00F42AFB" w:rsidRDefault="00F42AFB" w:rsidP="00F42AF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Единый государственный экзамен. Обществознание. Комплекс материалов для подготовки учащихся.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Интеллект-Центр,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−395 с.</w:t>
            </w:r>
          </w:p>
          <w:p w:rsidR="00F42AFB" w:rsidRPr="000A23FD" w:rsidRDefault="00F42AFB" w:rsidP="00F42AF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A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Лазебникова А.Ю., Рутковская Е.Л. Обществознание. Подготовка к ЕГЭ.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−М.: Экзамен, 2016. – 450 с.</w:t>
            </w:r>
          </w:p>
          <w:p w:rsidR="00F42AFB" w:rsidRPr="00593639" w:rsidRDefault="00F42AFB" w:rsidP="00F42AFB">
            <w:pPr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Махоткин</w:t>
            </w:r>
            <w:proofErr w:type="spellEnd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Махоткина</w:t>
            </w:r>
            <w:proofErr w:type="spellEnd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Обществознание в схе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 и таблицах. −М.: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−430 с.</w:t>
            </w:r>
          </w:p>
          <w:p w:rsidR="00F42AFB" w:rsidRPr="00C13E58" w:rsidRDefault="00F42AFB" w:rsidP="00F42AFB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639" w:rsidRDefault="00593639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2125" w:rsidRDefault="00502125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125" w:rsidRPr="00C13E58" w:rsidRDefault="00502125" w:rsidP="00502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6.2.Электронная учебно-методическая документации</w:t>
      </w:r>
    </w:p>
    <w:p w:rsidR="00502125" w:rsidRPr="00C13E58" w:rsidRDefault="00502125" w:rsidP="00502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41"/>
        <w:gridCol w:w="3406"/>
        <w:gridCol w:w="2332"/>
        <w:gridCol w:w="1891"/>
      </w:tblGrid>
      <w:tr w:rsidR="00502125" w:rsidRPr="00C13E58" w:rsidTr="007F2E1C">
        <w:tc>
          <w:tcPr>
            <w:tcW w:w="1895" w:type="dxa"/>
          </w:tcPr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40" w:type="dxa"/>
          </w:tcPr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информационный ресурс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5" w:type="dxa"/>
          </w:tcPr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 в электронной форме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1" w:type="dxa"/>
          </w:tcPr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(сеть Интернет / локальная сеть; авторизованный / свободный доступ)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2125" w:rsidRPr="00C13E58" w:rsidTr="007F2E1C">
        <w:tc>
          <w:tcPr>
            <w:tcW w:w="1895" w:type="dxa"/>
          </w:tcPr>
          <w:p w:rsidR="00502125" w:rsidRPr="00C13E58" w:rsidRDefault="00502125" w:rsidP="005021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ОГЭ и ЕГЭ</w:t>
            </w:r>
          </w:p>
        </w:tc>
        <w:tc>
          <w:tcPr>
            <w:tcW w:w="3440" w:type="dxa"/>
          </w:tcPr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https://ege.yandex.ru/ege/social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</w:tcPr>
          <w:p w:rsidR="00502125" w:rsidRPr="00C13E58" w:rsidRDefault="00502125" w:rsidP="005021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502125" w:rsidRPr="00C13E58" w:rsidRDefault="00502125" w:rsidP="007F2E1C">
            <w:pPr>
              <w:pStyle w:val="Default"/>
            </w:pPr>
            <w:r w:rsidRPr="00C13E58">
              <w:t xml:space="preserve">Интернет / Свободный 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2125" w:rsidRPr="00C13E58" w:rsidTr="007F2E1C">
        <w:tc>
          <w:tcPr>
            <w:tcW w:w="1895" w:type="dxa"/>
          </w:tcPr>
          <w:p w:rsidR="00502125" w:rsidRPr="00C13E58" w:rsidRDefault="00502125" w:rsidP="007F2E1C">
            <w:pPr>
              <w:pStyle w:val="Default"/>
            </w:pPr>
            <w:r>
              <w:rPr>
                <w:rFonts w:eastAsia="Times New Roman"/>
                <w:lang w:eastAsia="ru-RU"/>
              </w:rPr>
              <w:t>Обществознание ОГЭ и ЕГЭ</w:t>
            </w:r>
          </w:p>
        </w:tc>
        <w:tc>
          <w:tcPr>
            <w:tcW w:w="3440" w:type="dxa"/>
          </w:tcPr>
          <w:p w:rsidR="00502125" w:rsidRPr="00C13E58" w:rsidRDefault="00502125" w:rsidP="007F2E1C">
            <w:pPr>
              <w:pStyle w:val="Default"/>
              <w:rPr>
                <w:b/>
                <w:u w:val="single"/>
              </w:rPr>
            </w:pPr>
            <w:r w:rsidRPr="00331DB8">
              <w:rPr>
                <w:rFonts w:eastAsia="Times New Roman"/>
                <w:lang w:eastAsia="ru-RU"/>
              </w:rPr>
              <w:t>https://www.ctege.info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15" w:type="dxa"/>
          </w:tcPr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1891" w:type="dxa"/>
          </w:tcPr>
          <w:p w:rsidR="00502125" w:rsidRPr="00C13E58" w:rsidRDefault="00502125" w:rsidP="007F2E1C">
            <w:pPr>
              <w:pStyle w:val="Default"/>
            </w:pPr>
            <w:r w:rsidRPr="00C13E58">
              <w:t xml:space="preserve">Интернет / Свободный 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02125" w:rsidRPr="00D82EAB" w:rsidRDefault="00502125" w:rsidP="00502125">
      <w:pPr>
        <w:spacing w:after="49" w:line="228" w:lineRule="auto"/>
        <w:ind w:left="576" w:right="-15"/>
        <w:rPr>
          <w:rFonts w:ascii="Times New Roman" w:hAnsi="Times New Roman" w:cs="Times New Roman"/>
          <w:sz w:val="28"/>
          <w:szCs w:val="28"/>
        </w:rPr>
      </w:pPr>
    </w:p>
    <w:p w:rsidR="00502125" w:rsidRPr="00BC4CCB" w:rsidRDefault="00502125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502125" w:rsidRPr="00BC4CCB" w:rsidSect="008B29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E73"/>
    <w:multiLevelType w:val="hybridMultilevel"/>
    <w:tmpl w:val="244E4DF0"/>
    <w:lvl w:ilvl="0" w:tplc="BE2C12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2144B"/>
    <w:multiLevelType w:val="multilevel"/>
    <w:tmpl w:val="78D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40BE2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860D8"/>
    <w:multiLevelType w:val="multilevel"/>
    <w:tmpl w:val="F4A05C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7B3E45D8"/>
    <w:multiLevelType w:val="multilevel"/>
    <w:tmpl w:val="7E8C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09D"/>
    <w:rsid w:val="00060AEF"/>
    <w:rsid w:val="000A23FD"/>
    <w:rsid w:val="001B0416"/>
    <w:rsid w:val="00327420"/>
    <w:rsid w:val="00331DB8"/>
    <w:rsid w:val="00390A04"/>
    <w:rsid w:val="004B7AE2"/>
    <w:rsid w:val="00502125"/>
    <w:rsid w:val="00545AC3"/>
    <w:rsid w:val="0058008B"/>
    <w:rsid w:val="00593639"/>
    <w:rsid w:val="005965D7"/>
    <w:rsid w:val="006104F5"/>
    <w:rsid w:val="006753CE"/>
    <w:rsid w:val="008A1822"/>
    <w:rsid w:val="008B29FB"/>
    <w:rsid w:val="008C4A3A"/>
    <w:rsid w:val="0092109D"/>
    <w:rsid w:val="00964B05"/>
    <w:rsid w:val="00BC4CCB"/>
    <w:rsid w:val="00BD410A"/>
    <w:rsid w:val="00C678D5"/>
    <w:rsid w:val="00D247A4"/>
    <w:rsid w:val="00E25C71"/>
    <w:rsid w:val="00E46431"/>
    <w:rsid w:val="00ED3554"/>
    <w:rsid w:val="00F42AFB"/>
    <w:rsid w:val="00F6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9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0A04"/>
  </w:style>
  <w:style w:type="paragraph" w:customStyle="1" w:styleId="c72">
    <w:name w:val="c72"/>
    <w:basedOn w:val="a"/>
    <w:rsid w:val="0039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A04"/>
  </w:style>
  <w:style w:type="paragraph" w:customStyle="1" w:styleId="c1">
    <w:name w:val="c1"/>
    <w:basedOn w:val="a"/>
    <w:rsid w:val="0039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4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D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10A"/>
    <w:rPr>
      <w:i/>
      <w:iCs/>
    </w:rPr>
  </w:style>
  <w:style w:type="paragraph" w:styleId="a6">
    <w:name w:val="List Paragraph"/>
    <w:basedOn w:val="a"/>
    <w:uiPriority w:val="34"/>
    <w:qFormat/>
    <w:rsid w:val="000A23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C90B-D9E8-4336-9743-A4DE75EE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mailz</cp:lastModifiedBy>
  <cp:revision>20</cp:revision>
  <dcterms:created xsi:type="dcterms:W3CDTF">2017-09-11T06:30:00Z</dcterms:created>
  <dcterms:modified xsi:type="dcterms:W3CDTF">2017-12-13T08:05:00Z</dcterms:modified>
</cp:coreProperties>
</file>